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D0B9" w14:textId="0F7A5F92" w:rsidR="007A1BDB" w:rsidRPr="00EC07A8" w:rsidRDefault="00EC07A8" w:rsidP="007A1BDB">
      <w:pPr>
        <w:rPr>
          <w:rFonts w:ascii="Segoe UI Light" w:hAnsi="Segoe UI Light" w:cs="Segoe UI Light"/>
          <w:b/>
          <w:bCs/>
          <w:sz w:val="32"/>
          <w:szCs w:val="32"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6CCDDA94" wp14:editId="2E4B447E">
            <wp:simplePos x="0" y="0"/>
            <wp:positionH relativeFrom="column">
              <wp:posOffset>5467985</wp:posOffset>
            </wp:positionH>
            <wp:positionV relativeFrom="paragraph">
              <wp:posOffset>-190500</wp:posOffset>
            </wp:positionV>
            <wp:extent cx="1109472" cy="1287780"/>
            <wp:effectExtent l="0" t="0" r="0" b="7620"/>
            <wp:wrapNone/>
            <wp:docPr id="14489750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472" cy="12877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BDB" w:rsidRPr="007A1BDB">
        <w:rPr>
          <w:b/>
          <w:bCs/>
          <w:color w:val="70AD47" w:themeColor="accent6"/>
          <w:sz w:val="44"/>
          <w:szCs w:val="44"/>
        </w:rPr>
        <w:tab/>
      </w:r>
      <w:hyperlink r:id="rId7" w:tgtFrame="_blank" w:history="1">
        <w:r w:rsidR="007A1BDB" w:rsidRPr="00EC07A8">
          <w:rPr>
            <w:rStyle w:val="Lienhypertexte"/>
            <w:rFonts w:ascii="Segoe UI Light" w:hAnsi="Segoe UI Light" w:cs="Segoe UI Light"/>
            <w:b/>
            <w:bCs/>
            <w:sz w:val="32"/>
            <w:szCs w:val="32"/>
            <w:u w:val="none"/>
          </w:rPr>
          <w:t>Autorisation d'urbanisme | Service-</w:t>
        </w:r>
        <w:proofErr w:type="spellStart"/>
        <w:r w:rsidR="007A1BDB" w:rsidRPr="00EC07A8">
          <w:rPr>
            <w:rStyle w:val="Lienhypertexte"/>
            <w:rFonts w:ascii="Segoe UI Light" w:hAnsi="Segoe UI Light" w:cs="Segoe UI Light"/>
            <w:b/>
            <w:bCs/>
            <w:sz w:val="32"/>
            <w:szCs w:val="32"/>
            <w:u w:val="none"/>
          </w:rPr>
          <w:t>public.fr</w:t>
        </w:r>
        <w:proofErr w:type="spellEnd"/>
      </w:hyperlink>
    </w:p>
    <w:p w14:paraId="7C1ABFA2" w14:textId="77777777" w:rsidR="00EC07A8" w:rsidRDefault="007A1BDB" w:rsidP="007A1BDB">
      <w:pPr>
        <w:rPr>
          <w:rFonts w:ascii="Segoe UI" w:hAnsi="Segoe UI" w:cs="Segoe UI"/>
          <w:color w:val="666666"/>
          <w:sz w:val="21"/>
          <w:szCs w:val="21"/>
        </w:rPr>
      </w:pPr>
      <w:r>
        <w:rPr>
          <w:rFonts w:ascii="Segoe UI" w:hAnsi="Segoe UI" w:cs="Segoe UI"/>
          <w:color w:val="666666"/>
          <w:sz w:val="21"/>
          <w:szCs w:val="21"/>
        </w:rPr>
        <w:tab/>
      </w:r>
      <w:r>
        <w:rPr>
          <w:rFonts w:ascii="Segoe UI" w:hAnsi="Segoe UI" w:cs="Segoe UI"/>
          <w:color w:val="666666"/>
          <w:sz w:val="21"/>
          <w:szCs w:val="21"/>
        </w:rPr>
        <w:t>La délivrance d'une autorisation d'urbanisme permet à la commune de vérifier</w:t>
      </w:r>
    </w:p>
    <w:p w14:paraId="75EED506" w14:textId="77777777" w:rsidR="00EC07A8" w:rsidRDefault="00EC07A8" w:rsidP="007A1BDB">
      <w:pPr>
        <w:rPr>
          <w:rFonts w:ascii="Segoe UI" w:hAnsi="Segoe UI" w:cs="Segoe UI"/>
          <w:color w:val="666666"/>
          <w:sz w:val="21"/>
          <w:szCs w:val="21"/>
        </w:rPr>
      </w:pPr>
      <w:r>
        <w:rPr>
          <w:rFonts w:ascii="Segoe UI" w:hAnsi="Segoe UI" w:cs="Segoe UI"/>
          <w:color w:val="666666"/>
          <w:sz w:val="21"/>
          <w:szCs w:val="21"/>
        </w:rPr>
        <w:tab/>
      </w:r>
      <w:proofErr w:type="gramStart"/>
      <w:r w:rsidR="007A1BDB">
        <w:rPr>
          <w:rFonts w:ascii="Segoe UI" w:hAnsi="Segoe UI" w:cs="Segoe UI"/>
          <w:color w:val="666666"/>
          <w:sz w:val="21"/>
          <w:szCs w:val="21"/>
        </w:rPr>
        <w:t>que</w:t>
      </w:r>
      <w:proofErr w:type="gramEnd"/>
      <w:r w:rsidR="007A1BDB">
        <w:rPr>
          <w:rFonts w:ascii="Segoe UI" w:hAnsi="Segoe UI" w:cs="Segoe UI"/>
          <w:color w:val="666666"/>
          <w:sz w:val="21"/>
          <w:szCs w:val="21"/>
        </w:rPr>
        <w:t xml:space="preserve"> les travaux sont conformes aux règles d'urbanisme.</w:t>
      </w:r>
    </w:p>
    <w:p w14:paraId="47014D01" w14:textId="666F2C42" w:rsidR="007A1BDB" w:rsidRDefault="00EC07A8" w:rsidP="007A1BDB">
      <w:pPr>
        <w:rPr>
          <w:rFonts w:ascii="Segoe UI" w:hAnsi="Segoe UI" w:cs="Segoe UI"/>
          <w:color w:val="666666"/>
          <w:sz w:val="21"/>
          <w:szCs w:val="21"/>
        </w:rPr>
      </w:pPr>
      <w:r>
        <w:rPr>
          <w:rFonts w:ascii="Segoe UI" w:hAnsi="Segoe UI" w:cs="Segoe UI"/>
          <w:color w:val="666666"/>
          <w:sz w:val="21"/>
          <w:szCs w:val="21"/>
        </w:rPr>
        <w:tab/>
      </w:r>
      <w:r w:rsidR="007A1BDB">
        <w:rPr>
          <w:rFonts w:ascii="Segoe UI" w:hAnsi="Segoe UI" w:cs="Segoe UI"/>
          <w:color w:val="666666"/>
          <w:sz w:val="21"/>
          <w:szCs w:val="21"/>
        </w:rPr>
        <w:t>En fonction du type de projet et du lieu, il faut déposer ...</w:t>
      </w:r>
    </w:p>
    <w:p w14:paraId="3D4BB4B9" w14:textId="24C1F911" w:rsidR="007A1BDB" w:rsidRDefault="007A1BDB" w:rsidP="007A1BDB">
      <w:pPr>
        <w:rPr>
          <w:rFonts w:ascii="Segoe UI" w:hAnsi="Segoe UI" w:cs="Segoe UI"/>
          <w:color w:val="A6A6A6"/>
          <w:sz w:val="21"/>
          <w:szCs w:val="21"/>
        </w:rPr>
      </w:pPr>
      <w:r>
        <w:rPr>
          <w:rFonts w:ascii="Segoe UI" w:hAnsi="Segoe UI" w:cs="Segoe UI"/>
          <w:color w:val="A6A6A6"/>
          <w:sz w:val="21"/>
          <w:szCs w:val="21"/>
        </w:rPr>
        <w:tab/>
      </w:r>
      <w:hyperlink r:id="rId8" w:history="1">
        <w:proofErr w:type="spellStart"/>
        <w:r w:rsidRPr="00CD385E">
          <w:rPr>
            <w:rStyle w:val="Lienhypertexte"/>
            <w:rFonts w:ascii="Segoe UI" w:hAnsi="Segoe UI" w:cs="Segoe UI"/>
            <w:sz w:val="21"/>
            <w:szCs w:val="21"/>
          </w:rPr>
          <w:t>www.service-public.fr</w:t>
        </w:r>
        <w:proofErr w:type="spellEnd"/>
      </w:hyperlink>
    </w:p>
    <w:p w14:paraId="26CC35FF" w14:textId="549F7135" w:rsidR="00EC07A8" w:rsidRPr="00EC07A8" w:rsidRDefault="00EC07A8" w:rsidP="00EC07A8">
      <w:pPr>
        <w:tabs>
          <w:tab w:val="left" w:pos="1044"/>
        </w:tabs>
        <w:rPr>
          <w:rFonts w:ascii="Segoe UI" w:hAnsi="Segoe UI" w:cs="Segoe UI"/>
          <w:color w:val="A6A6A6"/>
          <w:sz w:val="16"/>
          <w:szCs w:val="16"/>
        </w:rPr>
      </w:pPr>
      <w:r>
        <w:rPr>
          <w:rFonts w:ascii="Segoe UI" w:hAnsi="Segoe UI" w:cs="Segoe UI"/>
          <w:color w:val="A6A6A6"/>
          <w:sz w:val="21"/>
          <w:szCs w:val="21"/>
        </w:rPr>
        <w:tab/>
      </w:r>
    </w:p>
    <w:p w14:paraId="531A3004" w14:textId="7AEE5995" w:rsidR="00EC07A8" w:rsidRPr="00EC07A8" w:rsidRDefault="00EC07A8" w:rsidP="00EC07A8">
      <w:pPr>
        <w:rPr>
          <w:color w:val="4472C4" w:themeColor="accent1"/>
          <w:sz w:val="24"/>
          <w:szCs w:val="24"/>
        </w:rPr>
      </w:pPr>
      <w:r w:rsidRPr="00EC07A8">
        <w:rPr>
          <w:color w:val="4472C4" w:themeColor="accent1"/>
          <w:sz w:val="24"/>
          <w:szCs w:val="24"/>
        </w:rPr>
        <w:tab/>
      </w:r>
      <w:hyperlink r:id="rId9" w:history="1">
        <w:r w:rsidRPr="00EC07A8">
          <w:rPr>
            <w:rStyle w:val="Lienhypertexte"/>
            <w:color w:val="4472C4" w:themeColor="accent1"/>
            <w:sz w:val="24"/>
            <w:szCs w:val="24"/>
            <w:u w:val="none"/>
          </w:rPr>
          <w:t>https://</w:t>
        </w:r>
        <w:proofErr w:type="spellStart"/>
        <w:r w:rsidRPr="00EC07A8">
          <w:rPr>
            <w:rStyle w:val="Lienhypertexte"/>
            <w:color w:val="4472C4" w:themeColor="accent1"/>
            <w:sz w:val="24"/>
            <w:szCs w:val="24"/>
            <w:u w:val="none"/>
          </w:rPr>
          <w:t>www.service-public.fr</w:t>
        </w:r>
        <w:proofErr w:type="spellEnd"/>
        <w:r w:rsidRPr="00EC07A8">
          <w:rPr>
            <w:rStyle w:val="Lienhypertexte"/>
            <w:color w:val="4472C4" w:themeColor="accent1"/>
            <w:sz w:val="24"/>
            <w:szCs w:val="24"/>
            <w:u w:val="none"/>
          </w:rPr>
          <w:t>/particuliers/</w:t>
        </w:r>
        <w:proofErr w:type="spellStart"/>
        <w:r w:rsidRPr="00EC07A8">
          <w:rPr>
            <w:rStyle w:val="Lienhypertexte"/>
            <w:color w:val="4472C4" w:themeColor="accent1"/>
            <w:sz w:val="24"/>
            <w:szCs w:val="24"/>
            <w:u w:val="none"/>
          </w:rPr>
          <w:t>vosdroits</w:t>
        </w:r>
        <w:proofErr w:type="spellEnd"/>
        <w:r w:rsidRPr="00EC07A8">
          <w:rPr>
            <w:rStyle w:val="Lienhypertexte"/>
            <w:color w:val="4472C4" w:themeColor="accent1"/>
            <w:sz w:val="24"/>
            <w:szCs w:val="24"/>
            <w:u w:val="none"/>
          </w:rPr>
          <w:t>/</w:t>
        </w:r>
        <w:proofErr w:type="spellStart"/>
        <w:r w:rsidRPr="00EC07A8">
          <w:rPr>
            <w:rStyle w:val="Lienhypertexte"/>
            <w:color w:val="4472C4" w:themeColor="accent1"/>
            <w:sz w:val="24"/>
            <w:szCs w:val="24"/>
            <w:u w:val="none"/>
          </w:rPr>
          <w:t>N319</w:t>
        </w:r>
        <w:proofErr w:type="spellEnd"/>
      </w:hyperlink>
      <w:r>
        <w:rPr>
          <w:color w:val="4472C4" w:themeColor="accent1"/>
          <w:sz w:val="24"/>
          <w:szCs w:val="24"/>
        </w:rPr>
        <w:tab/>
      </w:r>
      <w:r>
        <w:rPr>
          <w:color w:val="4472C4" w:themeColor="accent1"/>
          <w:sz w:val="24"/>
          <w:szCs w:val="24"/>
        </w:rPr>
        <w:tab/>
      </w:r>
      <w:r>
        <w:rPr>
          <w:color w:val="4472C4" w:themeColor="accent1"/>
          <w:sz w:val="24"/>
          <w:szCs w:val="24"/>
        </w:rPr>
        <w:tab/>
      </w:r>
      <w:r w:rsidRPr="00EC07A8">
        <w:rPr>
          <w:sz w:val="24"/>
          <w:szCs w:val="24"/>
        </w:rPr>
        <w:t xml:space="preserve"> Commune de Vigny</w:t>
      </w:r>
      <w:r>
        <w:rPr>
          <w:color w:val="4472C4" w:themeColor="accent1"/>
          <w:sz w:val="24"/>
          <w:szCs w:val="24"/>
        </w:rPr>
        <w:tab/>
      </w:r>
      <w:r>
        <w:rPr>
          <w:color w:val="4472C4" w:themeColor="accent1"/>
          <w:sz w:val="24"/>
          <w:szCs w:val="24"/>
        </w:rPr>
        <w:tab/>
      </w:r>
      <w:r>
        <w:rPr>
          <w:color w:val="4472C4" w:themeColor="accent1"/>
          <w:sz w:val="24"/>
          <w:szCs w:val="24"/>
        </w:rPr>
        <w:tab/>
      </w:r>
    </w:p>
    <w:p w14:paraId="4DEE34C6" w14:textId="03404B8F" w:rsidR="007A1BDB" w:rsidRPr="00EC07A8" w:rsidRDefault="00EC07A8" w:rsidP="00EC07A8">
      <w:pPr>
        <w:tabs>
          <w:tab w:val="left" w:pos="1404"/>
        </w:tabs>
        <w:rPr>
          <w:b/>
          <w:bCs/>
          <w:color w:val="70AD47" w:themeColor="accent6"/>
          <w:sz w:val="36"/>
          <w:szCs w:val="36"/>
        </w:rPr>
      </w:pPr>
      <w:r>
        <w:rPr>
          <w:b/>
          <w:bCs/>
          <w:color w:val="70AD47" w:themeColor="accent6"/>
          <w:sz w:val="44"/>
          <w:szCs w:val="44"/>
        </w:rPr>
        <w:tab/>
      </w:r>
    </w:p>
    <w:p w14:paraId="539A0202" w14:textId="466B6220" w:rsidR="00D33215" w:rsidRPr="00EC07A8" w:rsidRDefault="007A1BDB" w:rsidP="007A1BDB">
      <w:pPr>
        <w:rPr>
          <w:b/>
          <w:bCs/>
          <w:color w:val="4472C4" w:themeColor="accent1"/>
          <w:sz w:val="40"/>
          <w:szCs w:val="40"/>
          <w:u w:val="single"/>
        </w:rPr>
      </w:pPr>
      <w:r w:rsidRPr="00EC07A8">
        <w:rPr>
          <w:b/>
          <w:bCs/>
          <w:color w:val="4472C4" w:themeColor="accent1"/>
          <w:sz w:val="44"/>
          <w:szCs w:val="44"/>
        </w:rPr>
        <w:tab/>
      </w:r>
      <w:r w:rsidR="00D33215" w:rsidRPr="00EC07A8">
        <w:rPr>
          <w:b/>
          <w:bCs/>
          <w:color w:val="4472C4" w:themeColor="accent1"/>
          <w:sz w:val="40"/>
          <w:szCs w:val="40"/>
          <w:u w:val="single"/>
        </w:rPr>
        <w:t xml:space="preserve">LES NOUVEAUX </w:t>
      </w:r>
      <w:proofErr w:type="spellStart"/>
      <w:r w:rsidR="00D33215" w:rsidRPr="00EC07A8">
        <w:rPr>
          <w:b/>
          <w:bCs/>
          <w:color w:val="4472C4" w:themeColor="accent1"/>
          <w:sz w:val="40"/>
          <w:szCs w:val="40"/>
          <w:u w:val="single"/>
        </w:rPr>
        <w:t>CERFA</w:t>
      </w:r>
      <w:proofErr w:type="spellEnd"/>
      <w:r w:rsidR="00D33215" w:rsidRPr="00EC07A8">
        <w:rPr>
          <w:b/>
          <w:bCs/>
          <w:color w:val="4472C4" w:themeColor="accent1"/>
          <w:sz w:val="40"/>
          <w:szCs w:val="40"/>
          <w:u w:val="single"/>
        </w:rPr>
        <w:t xml:space="preserve"> AU 03 JUILLET 2023</w:t>
      </w:r>
    </w:p>
    <w:p w14:paraId="1DEADF5F" w14:textId="77777777" w:rsidR="00D33215" w:rsidRPr="00EC07A8" w:rsidRDefault="00D33215" w:rsidP="00D33215">
      <w:pPr>
        <w:jc w:val="center"/>
        <w:rPr>
          <w:sz w:val="20"/>
          <w:szCs w:val="20"/>
          <w:u w:val="single"/>
        </w:rPr>
      </w:pPr>
    </w:p>
    <w:p w14:paraId="564BF565" w14:textId="3C79568C" w:rsidR="00D33215" w:rsidRPr="007A1BDB" w:rsidRDefault="00D33215" w:rsidP="007A1BDB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proofErr w:type="spellStart"/>
      <w:r w:rsidRPr="007A1BDB">
        <w:rPr>
          <w:rFonts w:eastAsia="Times New Roman"/>
          <w:b/>
          <w:bCs/>
          <w:sz w:val="40"/>
          <w:szCs w:val="40"/>
        </w:rPr>
        <w:t>CUa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et b         </w:t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13 410*09 </w:t>
      </w:r>
    </w:p>
    <w:p w14:paraId="203C122D" w14:textId="62C6DB01" w:rsidR="00D33215" w:rsidRPr="007A1BDB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 xml:space="preserve">Certificat d’urbanisme informatif </w:t>
      </w:r>
      <w:proofErr w:type="spellStart"/>
      <w:r w:rsidRPr="007A1BDB">
        <w:rPr>
          <w:rFonts w:eastAsia="Times New Roman"/>
          <w:i/>
          <w:iCs/>
          <w:sz w:val="28"/>
          <w:szCs w:val="28"/>
        </w:rPr>
        <w:t>Cua</w:t>
      </w:r>
      <w:proofErr w:type="spellEnd"/>
    </w:p>
    <w:p w14:paraId="23F9DD63" w14:textId="0477EBEC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 xml:space="preserve">Certificat d’urbanisme opérationnel </w:t>
      </w:r>
      <w:proofErr w:type="spellStart"/>
      <w:r w:rsidRPr="007A1BDB">
        <w:rPr>
          <w:rFonts w:eastAsia="Times New Roman"/>
          <w:i/>
          <w:iCs/>
          <w:sz w:val="28"/>
          <w:szCs w:val="28"/>
        </w:rPr>
        <w:t>Cub</w:t>
      </w:r>
      <w:proofErr w:type="spellEnd"/>
    </w:p>
    <w:p w14:paraId="7535E53B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3B120865" w14:textId="3F9D5EA3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r w:rsidRPr="007A1BDB">
        <w:rPr>
          <w:rFonts w:eastAsia="Times New Roman"/>
          <w:b/>
          <w:bCs/>
          <w:sz w:val="40"/>
          <w:szCs w:val="40"/>
        </w:rPr>
        <w:t>DP générale</w:t>
      </w:r>
      <w:r w:rsidRPr="007A1BDB">
        <w:rPr>
          <w:rFonts w:eastAsia="Times New Roman"/>
          <w:b/>
          <w:bCs/>
          <w:sz w:val="40"/>
          <w:szCs w:val="40"/>
        </w:rPr>
        <w:tab/>
      </w:r>
      <w:r w:rsid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13 404*11 </w:t>
      </w:r>
    </w:p>
    <w:p w14:paraId="7AC39B4C" w14:textId="108A83F1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Déclaration préalable travaux</w:t>
      </w:r>
    </w:p>
    <w:p w14:paraId="5B2F74AB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3DD8E954" w14:textId="08BB52AA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proofErr w:type="spellStart"/>
      <w:r w:rsidRPr="007A1BDB">
        <w:rPr>
          <w:rFonts w:eastAsia="Times New Roman"/>
          <w:b/>
          <w:bCs/>
          <w:sz w:val="40"/>
          <w:szCs w:val="40"/>
        </w:rPr>
        <w:t>DPMI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13 703*11</w:t>
      </w:r>
    </w:p>
    <w:p w14:paraId="36E02ADF" w14:textId="4C21545A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Déclaration préalable travaux maison</w:t>
      </w:r>
      <w:r>
        <w:rPr>
          <w:rFonts w:eastAsia="Times New Roman"/>
          <w:sz w:val="44"/>
          <w:szCs w:val="44"/>
        </w:rPr>
        <w:t xml:space="preserve"> </w:t>
      </w:r>
      <w:r w:rsidRPr="007A1BDB">
        <w:rPr>
          <w:rFonts w:eastAsia="Times New Roman"/>
          <w:i/>
          <w:iCs/>
          <w:sz w:val="28"/>
          <w:szCs w:val="28"/>
        </w:rPr>
        <w:t>individuel (extension)</w:t>
      </w:r>
    </w:p>
    <w:p w14:paraId="5E3AF32E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457BFECD" w14:textId="10B9C488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proofErr w:type="spellStart"/>
      <w:r w:rsidRPr="007A1BDB">
        <w:rPr>
          <w:rFonts w:eastAsia="Times New Roman"/>
          <w:b/>
          <w:bCs/>
          <w:sz w:val="40"/>
          <w:szCs w:val="40"/>
        </w:rPr>
        <w:t>DPLT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13 702*10 </w:t>
      </w:r>
    </w:p>
    <w:p w14:paraId="39A09F4C" w14:textId="2413C8E0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 xml:space="preserve">Déclaration préalable travaux </w:t>
      </w:r>
      <w:r w:rsidRPr="007A1BDB">
        <w:rPr>
          <w:rFonts w:eastAsia="Times New Roman"/>
          <w:i/>
          <w:iCs/>
          <w:sz w:val="28"/>
          <w:szCs w:val="28"/>
        </w:rPr>
        <w:t>maison en</w:t>
      </w:r>
      <w:r>
        <w:rPr>
          <w:rFonts w:eastAsia="Times New Roman"/>
          <w:sz w:val="44"/>
          <w:szCs w:val="44"/>
        </w:rPr>
        <w:t xml:space="preserve"> </w:t>
      </w:r>
      <w:r w:rsidRPr="007A1BDB">
        <w:rPr>
          <w:rFonts w:eastAsia="Times New Roman"/>
          <w:i/>
          <w:iCs/>
          <w:sz w:val="28"/>
          <w:szCs w:val="28"/>
        </w:rPr>
        <w:t>lotissement</w:t>
      </w:r>
    </w:p>
    <w:p w14:paraId="3056CB32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40EADCA8" w14:textId="7F99A307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proofErr w:type="spellStart"/>
      <w:r w:rsidRPr="007A1BDB">
        <w:rPr>
          <w:rFonts w:eastAsia="Times New Roman"/>
          <w:b/>
          <w:bCs/>
          <w:sz w:val="40"/>
          <w:szCs w:val="40"/>
        </w:rPr>
        <w:t>PCMI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13 406*12</w:t>
      </w:r>
    </w:p>
    <w:p w14:paraId="1EEC0B8A" w14:textId="0BAB8F8C" w:rsidR="00D33215" w:rsidRDefault="00D33215" w:rsidP="007A1BDB">
      <w:pPr>
        <w:pStyle w:val="Paragraphedeliste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 xml:space="preserve">Permis de construire </w:t>
      </w:r>
      <w:r w:rsidRPr="007A1BDB">
        <w:rPr>
          <w:rFonts w:eastAsia="Times New Roman"/>
          <w:i/>
          <w:iCs/>
          <w:sz w:val="28"/>
          <w:szCs w:val="28"/>
        </w:rPr>
        <w:t>maison individue</w:t>
      </w:r>
      <w:r w:rsidRPr="007A1BDB">
        <w:rPr>
          <w:rFonts w:eastAsia="Times New Roman"/>
          <w:i/>
          <w:iCs/>
          <w:sz w:val="28"/>
          <w:szCs w:val="28"/>
        </w:rPr>
        <w:t>l</w:t>
      </w:r>
      <w:r w:rsidRPr="007A1BDB">
        <w:rPr>
          <w:rFonts w:eastAsia="Times New Roman"/>
          <w:i/>
          <w:iCs/>
          <w:sz w:val="28"/>
          <w:szCs w:val="28"/>
        </w:rPr>
        <w:t>l</w:t>
      </w:r>
      <w:r w:rsidRPr="007A1BDB">
        <w:rPr>
          <w:rFonts w:eastAsia="Times New Roman"/>
          <w:i/>
          <w:iCs/>
          <w:sz w:val="28"/>
          <w:szCs w:val="28"/>
        </w:rPr>
        <w:t>e</w:t>
      </w:r>
    </w:p>
    <w:p w14:paraId="707A5614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0D1FFF3D" w14:textId="7BEE1EC6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r w:rsidRPr="007A1BDB">
        <w:rPr>
          <w:rFonts w:eastAsia="Times New Roman"/>
          <w:b/>
          <w:bCs/>
          <w:sz w:val="40"/>
          <w:szCs w:val="40"/>
        </w:rPr>
        <w:t>PC-PA</w:t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13 409*12 </w:t>
      </w:r>
    </w:p>
    <w:p w14:paraId="0322A122" w14:textId="0657E48B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Permis de construire – Permis d’aménager</w:t>
      </w:r>
    </w:p>
    <w:p w14:paraId="1BE68FD3" w14:textId="77777777" w:rsidR="007A1BDB" w:rsidRPr="00EC07A8" w:rsidRDefault="007A1BDB" w:rsidP="007A1BDB">
      <w:pPr>
        <w:ind w:left="720"/>
        <w:rPr>
          <w:rFonts w:eastAsia="Times New Roman"/>
          <w:i/>
          <w:iCs/>
          <w:sz w:val="16"/>
          <w:szCs w:val="16"/>
        </w:rPr>
      </w:pPr>
    </w:p>
    <w:p w14:paraId="25DD37EF" w14:textId="59ECB1F9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r w:rsidRPr="007A1BDB">
        <w:rPr>
          <w:rFonts w:eastAsia="Times New Roman"/>
          <w:b/>
          <w:bCs/>
          <w:sz w:val="40"/>
          <w:szCs w:val="40"/>
        </w:rPr>
        <w:t>PC modificatif</w:t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13 411*12</w:t>
      </w:r>
    </w:p>
    <w:p w14:paraId="5A5BAA63" w14:textId="739A3B5B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Permis de construire modificatif</w:t>
      </w:r>
    </w:p>
    <w:p w14:paraId="5E35FD11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5CFC20EC" w14:textId="4FAE9EC9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r w:rsidRPr="007A1BDB">
        <w:rPr>
          <w:rFonts w:eastAsia="Times New Roman"/>
          <w:b/>
          <w:bCs/>
          <w:sz w:val="40"/>
          <w:szCs w:val="40"/>
        </w:rPr>
        <w:t>PC transfert</w:t>
      </w:r>
      <w:r w:rsidRPr="007A1BDB">
        <w:rPr>
          <w:rFonts w:eastAsia="Times New Roman"/>
          <w:b/>
          <w:bCs/>
          <w:sz w:val="40"/>
          <w:szCs w:val="40"/>
        </w:rPr>
        <w:tab/>
      </w:r>
      <w:r w:rsid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13 412*11</w:t>
      </w:r>
    </w:p>
    <w:p w14:paraId="0EBD04BE" w14:textId="5F71A3FC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Permis de construire transfert</w:t>
      </w:r>
    </w:p>
    <w:p w14:paraId="4FCDDFEF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4F87E369" w14:textId="2DBFC9C9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r w:rsidRPr="007A1BDB">
        <w:rPr>
          <w:rFonts w:eastAsia="Times New Roman"/>
          <w:b/>
          <w:bCs/>
          <w:sz w:val="40"/>
          <w:szCs w:val="40"/>
        </w:rPr>
        <w:t>PD</w:t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13 405*10</w:t>
      </w:r>
    </w:p>
    <w:p w14:paraId="73AA1CA2" w14:textId="12012C89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Permis de démolir</w:t>
      </w:r>
    </w:p>
    <w:p w14:paraId="3F2B83D7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2B2C1FA4" w14:textId="037A5E6B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r w:rsidRPr="007A1BDB">
        <w:rPr>
          <w:rFonts w:eastAsia="Times New Roman"/>
          <w:b/>
          <w:bCs/>
          <w:sz w:val="40"/>
          <w:szCs w:val="40"/>
        </w:rPr>
        <w:t>DOC</w:t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13 407*07</w:t>
      </w:r>
    </w:p>
    <w:p w14:paraId="37F66D35" w14:textId="645C6EA1" w:rsidR="00D33215" w:rsidRDefault="00D33215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Document ouverture de chantier</w:t>
      </w:r>
    </w:p>
    <w:p w14:paraId="207E6305" w14:textId="77777777" w:rsidR="007A1BDB" w:rsidRPr="00EC07A8" w:rsidRDefault="007A1BDB" w:rsidP="007A1BDB">
      <w:pPr>
        <w:ind w:left="72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14:paraId="56C6B104" w14:textId="7951CF62" w:rsidR="00D33215" w:rsidRPr="007A1BDB" w:rsidRDefault="00D33215" w:rsidP="007A1BDB">
      <w:pPr>
        <w:numPr>
          <w:ilvl w:val="0"/>
          <w:numId w:val="1"/>
        </w:numPr>
        <w:rPr>
          <w:rFonts w:eastAsia="Times New Roman"/>
          <w:b/>
          <w:bCs/>
          <w:sz w:val="40"/>
          <w:szCs w:val="40"/>
        </w:rPr>
      </w:pPr>
      <w:proofErr w:type="spellStart"/>
      <w:r w:rsidRPr="007A1BDB">
        <w:rPr>
          <w:rFonts w:eastAsia="Times New Roman"/>
          <w:b/>
          <w:bCs/>
          <w:sz w:val="40"/>
          <w:szCs w:val="40"/>
        </w:rPr>
        <w:t>DAACT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r w:rsidRPr="007A1BDB">
        <w:rPr>
          <w:rFonts w:eastAsia="Times New Roman"/>
          <w:b/>
          <w:bCs/>
          <w:sz w:val="40"/>
          <w:szCs w:val="40"/>
        </w:rPr>
        <w:tab/>
      </w:r>
      <w:proofErr w:type="spellStart"/>
      <w:r w:rsidRPr="007A1BDB">
        <w:rPr>
          <w:rFonts w:eastAsia="Times New Roman"/>
          <w:b/>
          <w:bCs/>
          <w:sz w:val="40"/>
          <w:szCs w:val="40"/>
        </w:rPr>
        <w:t>cerfa</w:t>
      </w:r>
      <w:proofErr w:type="spellEnd"/>
      <w:r w:rsidRPr="007A1BDB">
        <w:rPr>
          <w:rFonts w:eastAsia="Times New Roman"/>
          <w:b/>
          <w:bCs/>
          <w:sz w:val="40"/>
          <w:szCs w:val="40"/>
        </w:rPr>
        <w:t xml:space="preserve"> 13 408*09</w:t>
      </w:r>
    </w:p>
    <w:p w14:paraId="28A9120B" w14:textId="09168B4C" w:rsidR="007A1BDB" w:rsidRPr="007A1BDB" w:rsidRDefault="007A1BDB" w:rsidP="007A1BDB">
      <w:pPr>
        <w:ind w:left="720"/>
        <w:rPr>
          <w:rFonts w:eastAsia="Times New Roman"/>
          <w:i/>
          <w:iCs/>
          <w:sz w:val="28"/>
          <w:szCs w:val="28"/>
        </w:rPr>
      </w:pPr>
      <w:r w:rsidRPr="007A1BDB">
        <w:rPr>
          <w:rFonts w:eastAsia="Times New Roman"/>
          <w:i/>
          <w:iCs/>
          <w:sz w:val="28"/>
          <w:szCs w:val="28"/>
        </w:rPr>
        <w:t>Déclaration attestant l’achèvement et la conformité des travaux</w:t>
      </w:r>
    </w:p>
    <w:p w14:paraId="4A763C07" w14:textId="77777777" w:rsidR="007A1BDB" w:rsidRPr="00EC07A8" w:rsidRDefault="007A1BDB" w:rsidP="007A1BDB">
      <w:pPr>
        <w:rPr>
          <w:sz w:val="24"/>
          <w:szCs w:val="24"/>
        </w:rPr>
      </w:pPr>
    </w:p>
    <w:sectPr w:rsidR="007A1BDB" w:rsidRPr="00EC07A8" w:rsidSect="007A1B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6077"/>
    <w:multiLevelType w:val="multilevel"/>
    <w:tmpl w:val="0038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4055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7E"/>
    <w:rsid w:val="00093644"/>
    <w:rsid w:val="007A1BDB"/>
    <w:rsid w:val="00805A7E"/>
    <w:rsid w:val="00D33215"/>
    <w:rsid w:val="00EC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FC96"/>
  <w15:chartTrackingRefBased/>
  <w15:docId w15:val="{1F8EFA3B-C4EB-404D-A433-BD99A418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21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33215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D33215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1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e-public.f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ervice-public.fr/particuliers/vosdroits/N3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ervice-public.fr/particuliers/vosdroits/N31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34378-AE5E-41D0-A8C3-764CC76B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VIGNY</dc:creator>
  <cp:keywords/>
  <dc:description/>
  <cp:lastModifiedBy>Mairie VIGNY</cp:lastModifiedBy>
  <cp:revision>1</cp:revision>
  <cp:lastPrinted>2023-07-21T08:32:00Z</cp:lastPrinted>
  <dcterms:created xsi:type="dcterms:W3CDTF">2023-07-20T13:09:00Z</dcterms:created>
  <dcterms:modified xsi:type="dcterms:W3CDTF">2023-07-21T08:36:00Z</dcterms:modified>
</cp:coreProperties>
</file>